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ДОГОВОР №_____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об образовании по образовательным программам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дошкольного образования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г. Салават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  <w:t xml:space="preserve">          "___" ____________ 20___ г.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cs="Times New Roman"/>
          <w:sz w:val="25"/>
          <w:szCs w:val="25"/>
        </w:rPr>
        <w:tab/>
        <w:t xml:space="preserve">Муниципальное бюджетное дошкольное образовательное учреждение «Детский сад № 22» городского округа город Салават Республики Башкортостан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осуществляющая образовательную деятельность (далее – образовательная организация) на основании лицензии от "15" сентября 2015 г. № 3213, выданной Управлением по контролю и надзору в сфере образования Республики Башкортостан, именуемое в дальнейшем "Исполнитель", в лице </w:t>
      </w:r>
      <w:r w:rsidRPr="00A43646">
        <w:rPr>
          <w:rFonts w:cs="Times New Roman"/>
          <w:sz w:val="25"/>
          <w:szCs w:val="25"/>
        </w:rPr>
        <w:t xml:space="preserve">заведующего Мартыновой Гульнары Мусаевны, действующего на основании Устава </w:t>
      </w:r>
      <w:r w:rsidRPr="00A43646">
        <w:rPr>
          <w:rFonts w:eastAsia="Times New Roman" w:cs="Times New Roman"/>
          <w:sz w:val="25"/>
          <w:szCs w:val="25"/>
          <w:lang w:eastAsia="ru-RU"/>
        </w:rPr>
        <w:t>от 30 декабря 2015 г.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и_________________________________________________________________________,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(фамилия, имя, отчество родителей (законных представителей))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именуем__ в дальнейшем "Заказчик", в интересах несовершеннолетнего __________________________________________________________________________,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                        (фамилия, имя, отчество,  дата рождения)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proofErr w:type="gramStart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проживающего</w:t>
      </w:r>
      <w:proofErr w:type="gramEnd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по адресу: __________________________________________________________________________,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(адрес места жительства ребенка с указанием   индекса)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именуем___  в дальнейшем "Воспитанник", совместно именуемые Стороны, заключили настоящий Договор о нижеследующем: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I. Предмет договора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1.2. Форма обучения </w:t>
      </w:r>
      <w:r w:rsidRPr="00A43646">
        <w:rPr>
          <w:rFonts w:cs="Times New Roman"/>
          <w:sz w:val="25"/>
          <w:szCs w:val="25"/>
          <w:u w:val="single"/>
        </w:rPr>
        <w:t>очная</w:t>
      </w:r>
      <w:r w:rsidRPr="00A43646">
        <w:rPr>
          <w:rFonts w:cs="Times New Roman"/>
          <w:sz w:val="25"/>
          <w:szCs w:val="25"/>
        </w:rPr>
        <w:t>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1.3. Наименование образовательной программы - </w:t>
      </w:r>
      <w:r w:rsidRPr="00A43646">
        <w:rPr>
          <w:rFonts w:cs="Times New Roman"/>
          <w:color w:val="000000"/>
          <w:sz w:val="25"/>
          <w:szCs w:val="25"/>
        </w:rPr>
        <w:t>Образовательная программа</w:t>
      </w:r>
      <w:r w:rsidRPr="00A43646">
        <w:rPr>
          <w:rFonts w:cs="Times New Roman"/>
          <w:sz w:val="25"/>
          <w:szCs w:val="25"/>
        </w:rPr>
        <w:t xml:space="preserve"> Муниципального бюджетного дошкольного образовательного учреждения «Детский сад № 22» городского округа город Салават Республики Башкортостан.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1.4.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 Образовательная деятельность осуществляется на государственном языке Российской Федерации.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1.5. Содержание образования и условия организации обучения и воспитания детей с ограниченными возможностями здоровья определяются с учетом мнения родителей (законных представителей) по адаптированной образовательной программе, а для детей-инвалидов также в соответствии с индивидуальной программой реабилитации.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1.6. Получение образования, осуществление присмотра и ухода за детьми с ограниченными возможностями здоровья может быть организовано как совместно с другими воспитанниками, так и в отдельных группах. 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1.7. Срок освоения образовательной программы (продолжительность обучения) на момент подписания настоящего Договора составляет _____ календарных лет (года).</w:t>
      </w:r>
    </w:p>
    <w:p w:rsidR="00F62062" w:rsidRPr="00A43646" w:rsidRDefault="00F62062" w:rsidP="00F62062">
      <w:pPr>
        <w:ind w:firstLine="709"/>
        <w:jc w:val="both"/>
        <w:rPr>
          <w:rFonts w:cs="Times New Roman"/>
          <w:b/>
          <w:color w:val="000000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1.8. Режим пребывания Воспитанника в образовательной организации</w:t>
      </w:r>
      <w:r w:rsidRPr="00A43646">
        <w:rPr>
          <w:rFonts w:cs="Times New Roman"/>
          <w:b/>
          <w:color w:val="000000"/>
          <w:sz w:val="25"/>
          <w:szCs w:val="25"/>
        </w:rPr>
        <w:t>.</w:t>
      </w:r>
    </w:p>
    <w:p w:rsidR="00F62062" w:rsidRPr="00A43646" w:rsidRDefault="00F62062" w:rsidP="00F62062">
      <w:pPr>
        <w:ind w:firstLine="709"/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Дошкольная образовательная организация функционирует в режиме полного дня (10,5 часового пребывания)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color w:val="000000"/>
          <w:sz w:val="25"/>
          <w:szCs w:val="25"/>
        </w:rPr>
        <w:t>с понедельника по пятницу (выходные дни – суббота, воскресенье, праздничные дни):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продолжительность рабочего дня с 7.00ч. – 19.00ч.;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режим работы групп: 10,5-часовые с 7.30 до 18.00ч.;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режим дежурной группы с 7.00 ч. до 7.30ч. – 18.00 до 19.00 ч.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1.9. Воспитанник зачисляется в группу общеразвивающей направленности</w:t>
      </w:r>
      <w:r w:rsidRPr="00A43646">
        <w:rPr>
          <w:rFonts w:cs="Times New Roman"/>
          <w:sz w:val="25"/>
          <w:szCs w:val="25"/>
        </w:rPr>
        <w:t xml:space="preserve"> на основании путевки, выданной Комиссией по комплектованию дошкольных образовательных учреждений,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и медицинского заключения об отсутствии противопоказаний для посещения детского сада.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cs="Times New Roman"/>
          <w:sz w:val="25"/>
          <w:szCs w:val="25"/>
        </w:rPr>
        <w:t>1.10. Возрастной состав групп общеразвивающей направленности может быть, как одновозрастным, так и разновозрастным.</w:t>
      </w:r>
    </w:p>
    <w:p w:rsidR="00F62062" w:rsidRPr="00A43646" w:rsidRDefault="00F62062" w:rsidP="00F62062">
      <w:pPr>
        <w:pStyle w:val="a5"/>
        <w:ind w:firstLine="709"/>
        <w:rPr>
          <w:b/>
          <w:bCs/>
          <w:color w:val="000000"/>
          <w:sz w:val="25"/>
          <w:szCs w:val="25"/>
          <w:bdr w:val="none" w:sz="0" w:space="0" w:color="auto" w:frame="1"/>
        </w:rPr>
      </w:pPr>
      <w:r w:rsidRPr="00A43646">
        <w:rPr>
          <w:sz w:val="25"/>
          <w:szCs w:val="25"/>
        </w:rPr>
        <w:tab/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II. Взаимодействие Сторон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sz w:val="25"/>
          <w:szCs w:val="25"/>
          <w:bdr w:val="none" w:sz="0" w:space="0" w:color="auto" w:frame="1"/>
          <w:lang w:eastAsia="ru-RU"/>
        </w:rPr>
        <w:t>2.1. Исполнитель вправе:</w:t>
      </w:r>
    </w:p>
    <w:p w:rsidR="00F62062" w:rsidRPr="00A43646" w:rsidRDefault="00F62062" w:rsidP="00F62062">
      <w:pPr>
        <w:ind w:firstLine="709"/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2.1.1. Самостоятельно осуществлять образовательную деятельность,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>определять программу развития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 xml:space="preserve">Учреждения, содержание, формы и методы образовательной деятельности, выбирать образовательные программы в соответствии с типом учреждения и условиями, созданными для </w:t>
      </w:r>
      <w:r w:rsidRPr="00A43646">
        <w:rPr>
          <w:rFonts w:eastAsia="Times New Roman" w:cs="Times New Roman"/>
          <w:sz w:val="25"/>
          <w:szCs w:val="25"/>
          <w:lang w:eastAsia="ru-RU"/>
        </w:rPr>
        <w:t xml:space="preserve">осуществление образовательной деятельности. 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дополнительным Договором (далее - дополнительные образовательные услуги).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2.1.3.Вносить предложения по совершенствованию воспитания ребенка в семье.</w:t>
      </w:r>
    </w:p>
    <w:p w:rsidR="00F62062" w:rsidRPr="00A43646" w:rsidRDefault="00F62062" w:rsidP="00F62062">
      <w:pPr>
        <w:pStyle w:val="a5"/>
        <w:rPr>
          <w:sz w:val="25"/>
          <w:szCs w:val="25"/>
        </w:rPr>
      </w:pPr>
      <w:r w:rsidRPr="00A43646">
        <w:rPr>
          <w:sz w:val="25"/>
          <w:szCs w:val="25"/>
        </w:rPr>
        <w:t>2.1.4.При уменьшении количества воспитанников, в летний период, в предпраздничные и каникулярные дни, в связи с косметическим ремонтом помещений переводить воспитанников в другие группы, объединять группы.</w:t>
      </w:r>
    </w:p>
    <w:p w:rsidR="00F62062" w:rsidRPr="00A43646" w:rsidRDefault="00F62062" w:rsidP="00F62062">
      <w:pPr>
        <w:pStyle w:val="a5"/>
        <w:rPr>
          <w:rFonts w:ascii="Roboto" w:hAnsi="Roboto"/>
          <w:color w:val="FF0000"/>
          <w:sz w:val="25"/>
          <w:szCs w:val="25"/>
        </w:rPr>
      </w:pPr>
      <w:r w:rsidRPr="00A43646">
        <w:rPr>
          <w:sz w:val="25"/>
          <w:szCs w:val="25"/>
        </w:rPr>
        <w:t xml:space="preserve">2.1.5.На отчисление воспитанника: </w:t>
      </w:r>
    </w:p>
    <w:p w:rsidR="00F62062" w:rsidRPr="00A43646" w:rsidRDefault="00F62062" w:rsidP="00F62062">
      <w:pPr>
        <w:pStyle w:val="a5"/>
        <w:numPr>
          <w:ilvl w:val="0"/>
          <w:numId w:val="2"/>
        </w:numPr>
        <w:rPr>
          <w:rFonts w:ascii="Roboto" w:hAnsi="Roboto"/>
          <w:sz w:val="25"/>
          <w:szCs w:val="25"/>
        </w:rPr>
      </w:pPr>
      <w:r w:rsidRPr="00A43646">
        <w:rPr>
          <w:rFonts w:ascii="Roboto" w:hAnsi="Roboto"/>
          <w:sz w:val="25"/>
          <w:szCs w:val="25"/>
        </w:rPr>
        <w:t>в связи с получением образования (завершением обучения);</w:t>
      </w:r>
    </w:p>
    <w:p w:rsidR="00F62062" w:rsidRPr="00A43646" w:rsidRDefault="00F62062" w:rsidP="00F62062">
      <w:pPr>
        <w:pStyle w:val="a5"/>
        <w:numPr>
          <w:ilvl w:val="0"/>
          <w:numId w:val="2"/>
        </w:numPr>
        <w:rPr>
          <w:rFonts w:ascii="Roboto" w:hAnsi="Roboto"/>
          <w:sz w:val="25"/>
          <w:szCs w:val="25"/>
        </w:rPr>
      </w:pPr>
      <w:r w:rsidRPr="00A43646">
        <w:rPr>
          <w:rFonts w:ascii="Roboto" w:hAnsi="Roboto"/>
          <w:sz w:val="25"/>
          <w:szCs w:val="25"/>
        </w:rPr>
        <w:t>досрочно по основаниям, установленным частью 2 настоящего пункта:</w:t>
      </w:r>
    </w:p>
    <w:p w:rsidR="00F62062" w:rsidRPr="00A43646" w:rsidRDefault="00F62062" w:rsidP="00F62062">
      <w:pPr>
        <w:pStyle w:val="a5"/>
        <w:ind w:left="142" w:firstLine="0"/>
        <w:rPr>
          <w:sz w:val="25"/>
          <w:szCs w:val="25"/>
        </w:rPr>
      </w:pPr>
      <w:r w:rsidRPr="00A43646">
        <w:rPr>
          <w:sz w:val="25"/>
          <w:szCs w:val="25"/>
        </w:rPr>
        <w:t>Образовательные отношения могут быть прекращены досрочно в следующих случаях:</w:t>
      </w:r>
    </w:p>
    <w:p w:rsidR="00F62062" w:rsidRPr="00A43646" w:rsidRDefault="00F62062" w:rsidP="00F62062">
      <w:pPr>
        <w:pStyle w:val="a5"/>
        <w:numPr>
          <w:ilvl w:val="0"/>
          <w:numId w:val="3"/>
        </w:numPr>
        <w:rPr>
          <w:sz w:val="25"/>
          <w:szCs w:val="25"/>
        </w:rPr>
      </w:pPr>
      <w:r w:rsidRPr="00A43646">
        <w:rPr>
          <w:sz w:val="25"/>
          <w:szCs w:val="25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62062" w:rsidRPr="00A43646" w:rsidRDefault="00F62062" w:rsidP="00F62062">
      <w:pPr>
        <w:pStyle w:val="a5"/>
        <w:numPr>
          <w:ilvl w:val="0"/>
          <w:numId w:val="3"/>
        </w:numPr>
        <w:rPr>
          <w:sz w:val="25"/>
          <w:szCs w:val="25"/>
        </w:rPr>
      </w:pPr>
      <w:r w:rsidRPr="00A43646">
        <w:rPr>
          <w:sz w:val="25"/>
          <w:szCs w:val="25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62062" w:rsidRPr="00A43646" w:rsidRDefault="00F62062" w:rsidP="00F62062">
      <w:pPr>
        <w:pStyle w:val="a5"/>
        <w:ind w:firstLine="0"/>
        <w:rPr>
          <w:sz w:val="25"/>
          <w:szCs w:val="25"/>
        </w:rPr>
      </w:pPr>
      <w:r w:rsidRPr="00A43646">
        <w:rPr>
          <w:sz w:val="25"/>
          <w:szCs w:val="25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F62062" w:rsidRPr="00A43646" w:rsidRDefault="00F62062" w:rsidP="00F62062">
      <w:pPr>
        <w:pStyle w:val="a5"/>
        <w:rPr>
          <w:sz w:val="25"/>
          <w:szCs w:val="25"/>
        </w:rPr>
      </w:pPr>
      <w:r w:rsidRPr="00A43646">
        <w:rPr>
          <w:sz w:val="25"/>
          <w:szCs w:val="25"/>
        </w:rPr>
        <w:t>2.1.6. Не передавать воспитанника Заказчику, если те находятся в состоянии алкогольного, токсического или наркотического опьянения.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lastRenderedPageBreak/>
        <w:t>2.1.7. Рекомендовать Заказчику обследование воспитанника ПМПК с целью определения: необходимости оказания квалифицированной коррекционной помощи воспитаннику; профиля учреждения, соответствующего состоянию развития и здоровья воспитанника для его дальнейшего пребывания.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2.1.8.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воспитанника в соответствии с Конвенцией о правах ребёнка и другими законодательными актами РФ.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2.2. Заказчик вправе: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2.2.1. Участвовать в образовательной деятельности, в том числе, в формировании образовательной программы.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2.2.2. Получать от Исполнителя информацию:</w:t>
      </w:r>
    </w:p>
    <w:p w:rsidR="00F62062" w:rsidRPr="00A43646" w:rsidRDefault="00F62062" w:rsidP="00F62062">
      <w:pPr>
        <w:pStyle w:val="a6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F62062" w:rsidRPr="00A43646" w:rsidRDefault="00F62062" w:rsidP="00F62062">
      <w:pPr>
        <w:pStyle w:val="a6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A43646">
        <w:rPr>
          <w:rFonts w:cs="Times New Roman"/>
          <w:sz w:val="25"/>
          <w:szCs w:val="25"/>
        </w:rPr>
        <w:t>2.2.3. На обращение в письменной форме к администрации Учреждения в случаях нарушения прав ребёнка или нарушения педагогическим работником норм профессионального поведения.</w:t>
      </w:r>
    </w:p>
    <w:p w:rsidR="00F62062" w:rsidRPr="00A43646" w:rsidRDefault="00F62062" w:rsidP="00F62062">
      <w:pPr>
        <w:shd w:val="clear" w:color="auto" w:fill="FFFFFF"/>
        <w:spacing w:before="75" w:after="75"/>
        <w:ind w:firstLine="708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2.2.4.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</w:t>
      </w:r>
      <w:r w:rsidRPr="00A43646">
        <w:rPr>
          <w:rFonts w:eastAsia="Times New Roman" w:cs="Times New Roman"/>
          <w:sz w:val="25"/>
          <w:szCs w:val="25"/>
          <w:lang w:eastAsia="ru-RU"/>
        </w:rPr>
        <w:t>деятельности, права и обязанности Воспитанника и Заказчика. Факт ознакомления с документами ДОУ фиксируется в заявлении о приеме (переводе) воспитанника в ДОУ и заверяется личной подписью родителей (законных представителей) несовершеннолетних воспитанников.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2.2.5. Выбирать виды дополнительных образовательных услуг, в том числе,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оказываемых Исполнителем Воспитаннику за рамками образовательной деятельности на возмездной основе. Платные образовательные и иные услуги оформляются дополнительным договором.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>Присутствовать на индивидуальной, групповой непосредственно образовательной деятельности по согласованию с воспитателем, или в Дни открытых дверей.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2.2.8. Оказывать Учреждению посильную добровольную помощь в решении задач, определённых </w:t>
      </w:r>
      <w:r w:rsidRPr="00A43646">
        <w:rPr>
          <w:rFonts w:eastAsia="Times New Roman" w:cs="Times New Roman"/>
          <w:sz w:val="25"/>
          <w:szCs w:val="25"/>
          <w:lang w:eastAsia="ru-RU"/>
        </w:rPr>
        <w:t>уставом образовательной организации</w:t>
      </w:r>
      <w:r w:rsidRPr="00A43646">
        <w:rPr>
          <w:rFonts w:cs="Times New Roman"/>
          <w:sz w:val="25"/>
          <w:szCs w:val="25"/>
        </w:rPr>
        <w:t xml:space="preserve">, в установленном порядке. 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2.2.9.Знакомиться с содержанием образования, используемыми методами обучения и воспитания, образовательными технологиями.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2.2.10.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проведения или участия в них, получать информацию о результатах проведенных обследований воспитанника.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2.2.11.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lastRenderedPageBreak/>
        <w:t>2.2.12. Получать компенсацию родительской платы в размере, предусмотренной статьей 65 Федерального закона от 29.12.2012г. №273-ФЗ «Об образовании в Российской Федерации», «Положением о порядке обращения, условия назначения и выплаты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на территории Республики Башкортостан», утвержденного Постановлением Правительства Республики Башкортостан от 30.09.2013г. № 439, исходя из среднего размера родительской платы за присмотр и уход за ребенком в детском саду:</w:t>
      </w:r>
    </w:p>
    <w:p w:rsidR="00F62062" w:rsidRPr="00A43646" w:rsidRDefault="00F62062" w:rsidP="00F62062">
      <w:pPr>
        <w:pStyle w:val="a5"/>
        <w:ind w:left="360" w:firstLine="709"/>
        <w:rPr>
          <w:color w:val="000000"/>
          <w:sz w:val="25"/>
          <w:szCs w:val="25"/>
          <w:bdr w:val="none" w:sz="0" w:space="0" w:color="auto" w:frame="1"/>
        </w:rPr>
      </w:pPr>
      <w:r w:rsidRPr="00A43646">
        <w:rPr>
          <w:color w:val="000000"/>
          <w:sz w:val="25"/>
          <w:szCs w:val="25"/>
          <w:bdr w:val="none" w:sz="0" w:space="0" w:color="auto" w:frame="1"/>
        </w:rPr>
        <w:t>- 20% среднего размера родительской платы – на первого ребенка;</w:t>
      </w:r>
    </w:p>
    <w:p w:rsidR="00F62062" w:rsidRPr="00A43646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- 50% среднего родительской платы - на второго ребенка;</w:t>
      </w:r>
    </w:p>
    <w:p w:rsidR="00F62062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- 70% среднего размера родительской платы - на третьего и последующих детей.</w:t>
      </w:r>
    </w:p>
    <w:p w:rsidR="00F62062" w:rsidRPr="00A43646" w:rsidRDefault="00F62062" w:rsidP="00F62062">
      <w:pPr>
        <w:shd w:val="clear" w:color="auto" w:fill="FFFFFF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        2.2.13.Выбирать язык образования, изучаемых родного языка из числа языков народов Российской Федерации, в том числе русского языка как родного языка, государственного языка Республики Башкортостан.</w:t>
      </w:r>
    </w:p>
    <w:p w:rsidR="00F62062" w:rsidRPr="00A43646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2.3. Исполнитель обязан: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color w:val="000000"/>
          <w:sz w:val="25"/>
          <w:szCs w:val="25"/>
          <w:lang w:eastAsia="ru-RU"/>
        </w:rPr>
        <w:t>2.3.1.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2.3.2. Обеспечить надлежащее предоставление услуг, предусмотренных </w:t>
      </w:r>
      <w:r w:rsidR="0029551D">
        <w:rPr>
          <w:rFonts w:eastAsia="Times New Roman" w:cs="Times New Roman"/>
          <w:color w:val="000000"/>
          <w:sz w:val="25"/>
          <w:szCs w:val="25"/>
          <w:lang w:eastAsia="ru-RU"/>
        </w:rPr>
        <w:br/>
      </w:r>
      <w:bookmarkStart w:id="0" w:name="_GoBack"/>
      <w:bookmarkEnd w:id="0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ooltip="Закон РФ от 07.02.1992 № 2300-1 (ред. от 02.07.2013) &quot;О защите прав потребителей&quot;{КонсультантПлюс}" w:history="1">
        <w:r w:rsidRPr="00A43646">
          <w:rPr>
            <w:rFonts w:eastAsia="Times New Roman" w:cs="Times New Roman"/>
            <w:sz w:val="25"/>
            <w:szCs w:val="25"/>
            <w:lang w:eastAsia="ru-RU"/>
          </w:rPr>
          <w:t>Законом</w:t>
        </w:r>
      </w:hyperlink>
      <w:r w:rsidRPr="00A43646">
        <w:rPr>
          <w:rFonts w:eastAsia="Times New Roman" w:cs="Times New Roman"/>
          <w:sz w:val="25"/>
          <w:szCs w:val="25"/>
          <w:lang w:eastAsia="ru-RU"/>
        </w:rPr>
        <w:t xml:space="preserve"> Российской Федерации от 7 февраля 1992 г. № 2300-1 "О защите прав потребителей" и Федеральным 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A43646">
          <w:rPr>
            <w:rFonts w:eastAsia="Times New Roman" w:cs="Times New Roman"/>
            <w:sz w:val="25"/>
            <w:szCs w:val="25"/>
            <w:lang w:eastAsia="ru-RU"/>
          </w:rPr>
          <w:t>законом</w:t>
        </w:r>
      </w:hyperlink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от 29 декабря 2012 г. № 273-ФЗ "Об образовании в Российской Федерации".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2.3.10. Обеспечивать Воспитанника необходимым сбалансированным питанием, в соответствии с утвержденным 10-дневным меню и организацией режима пребывания Воспитанника в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2.3.11. Переводить Воспитанника в следующую возрастную группу.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2.3.12. Уведомить Заказчика за 1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2.3.13. Обеспечить соблюдение требований Федерального закона от 27 июля 2006г. № 152-ФЗ "О персональных данных" в части сбора, хранения и обработки персональных данных Заказчика и Воспитанника.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2.4. Заказчик обязан: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2.4.2.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2.4.4. Обеспечить посещение Воспитанником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согласно правилам внутреннего распорядка Исполнителя.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2.4.5. Информировать Исполнителя о предстоящем отсутствии Воспитанника в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или его болезни по т. 8(3476)37-02-70, 37-03-06.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Воспитанником в период заболевания.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2.4.8.  Лично передавать и забирать ребенка у воспитателя, не передоверяя другим лицам, не достигшим 18-летнего возраста.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2.4.9.  Взаимодействовать с педагогами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Учреждения</w:t>
      </w:r>
      <w:r w:rsidRPr="00A43646">
        <w:rPr>
          <w:rFonts w:cs="Times New Roman"/>
          <w:sz w:val="25"/>
          <w:szCs w:val="25"/>
        </w:rPr>
        <w:t xml:space="preserve"> по вопросам семейного воспитания и посещать групповые родительские собрания по мере созыва.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за Воспитанником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3.1.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62062" w:rsidRPr="00A43646" w:rsidRDefault="00F62062" w:rsidP="00F62062">
      <w:pPr>
        <w:pStyle w:val="a5"/>
        <w:ind w:firstLine="709"/>
        <w:rPr>
          <w:sz w:val="25"/>
          <w:szCs w:val="25"/>
        </w:rPr>
      </w:pPr>
      <w:r w:rsidRPr="00A43646">
        <w:rPr>
          <w:sz w:val="25"/>
          <w:szCs w:val="25"/>
        </w:rPr>
        <w:t>3.3. За присмотр и уход за детьми-инвалидами, детьми – сиротами и детьми, оставшимися без попечения родителей, родительская плата не взимается.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3.4. Стоимость услуг Исполнителя по присмотру и уходу за воспитанником (далее - родительская плата) определяется Учредителем, в лице Управления образования   г. Салавата и составляет </w:t>
      </w:r>
      <w:r w:rsidR="005D6B86">
        <w:rPr>
          <w:rFonts w:cs="Times New Roman"/>
          <w:sz w:val="25"/>
          <w:szCs w:val="25"/>
        </w:rPr>
        <w:t>на момент подписания договора 116</w:t>
      </w:r>
      <w:r w:rsidRPr="00A43646">
        <w:rPr>
          <w:rFonts w:cs="Times New Roman"/>
          <w:sz w:val="25"/>
          <w:szCs w:val="25"/>
        </w:rPr>
        <w:t xml:space="preserve">,00 рублей (Сто </w:t>
      </w:r>
      <w:r w:rsidR="005D6B86">
        <w:rPr>
          <w:rFonts w:cs="Times New Roman"/>
          <w:sz w:val="25"/>
          <w:szCs w:val="25"/>
        </w:rPr>
        <w:t>шестнадцать</w:t>
      </w:r>
      <w:r w:rsidRPr="00A43646">
        <w:rPr>
          <w:rFonts w:cs="Times New Roman"/>
          <w:sz w:val="25"/>
          <w:szCs w:val="25"/>
        </w:rPr>
        <w:t xml:space="preserve"> рублей) за каждый день посещения.</w:t>
      </w:r>
    </w:p>
    <w:p w:rsidR="00F62062" w:rsidRPr="00A43646" w:rsidRDefault="00F62062" w:rsidP="00F62062">
      <w:pPr>
        <w:ind w:firstLine="709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3.5. Оплата производится в срок не позднее 15 числа текущего месяца в безналичном порядке на счет, указанный в разделе </w:t>
      </w:r>
      <w:r w:rsidRPr="00A43646">
        <w:rPr>
          <w:rFonts w:eastAsia="Times New Roman" w:cs="Times New Roman"/>
          <w:bCs/>
          <w:color w:val="000000"/>
          <w:sz w:val="25"/>
          <w:szCs w:val="25"/>
          <w:bdr w:val="none" w:sz="0" w:space="0" w:color="auto" w:frame="1"/>
          <w:lang w:eastAsia="ru-RU"/>
        </w:rPr>
        <w:t>VIII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настоящего Договора.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       </w:t>
      </w: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IV. Размер, сроки и порядок оплаты дополнительных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образовательных услуг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outlineLvl w:val="3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4.1. </w:t>
      </w:r>
      <w:r w:rsidRPr="00A43646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Содержание и порядок организации оказания дополнительных платных образовательных услуг, их стоимость, оплата регламентируется отдельным договором при условии их осуществления. 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исполнение обязательств по договору, порядок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разрешения споров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5.1.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5</w:t>
      </w:r>
      <w:r w:rsidRPr="00A43646">
        <w:rPr>
          <w:rFonts w:eastAsia="Calibri" w:cs="Times New Roman"/>
          <w:color w:val="000000"/>
          <w:sz w:val="25"/>
          <w:szCs w:val="25"/>
        </w:rPr>
        <w:t>.2. Исполнитель несет ответственность в установленном законодательством Российской Федерации порядке: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невыполнение или ненадлежащее выполнение функций отнесенных к его компетенции;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реализацию не в полном объеме образовательной программы;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качество реализации образовательной программы;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жизнь и здоровье воспитанников;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нарушение или незаконное ограничение права на образование и предусмотренных законодательством об образовании прав свобод воспитанников, родителей (законных представителей) воспитанников.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5</w:t>
      </w:r>
      <w:r w:rsidRPr="00A43646">
        <w:rPr>
          <w:rFonts w:eastAsia="Calibri" w:cs="Times New Roman"/>
          <w:color w:val="000000"/>
          <w:sz w:val="25"/>
          <w:szCs w:val="25"/>
        </w:rPr>
        <w:t>.3. Заказчик несет ответственность за: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воспитание и развитие своих детей;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выполнение Устава Учреждения;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 xml:space="preserve">- своевременную оплату за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присмотр и уход за Воспитанником</w:t>
      </w:r>
      <w:r w:rsidRPr="00A43646">
        <w:rPr>
          <w:rFonts w:cs="Times New Roman"/>
          <w:color w:val="000000"/>
          <w:sz w:val="25"/>
          <w:szCs w:val="25"/>
        </w:rPr>
        <w:t xml:space="preserve"> </w:t>
      </w:r>
      <w:r w:rsidRPr="00A43646">
        <w:rPr>
          <w:rFonts w:eastAsia="Calibri" w:cs="Times New Roman"/>
          <w:color w:val="000000"/>
          <w:sz w:val="25"/>
          <w:szCs w:val="25"/>
        </w:rPr>
        <w:t>в Учреждении;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за невыполнение условий настоящего договора.</w:t>
      </w:r>
    </w:p>
    <w:p w:rsidR="00F62062" w:rsidRPr="00A43646" w:rsidRDefault="00F62062" w:rsidP="00F62062">
      <w:pPr>
        <w:shd w:val="clear" w:color="auto" w:fill="FFFFFF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VI. Основания изменения и расторжения договора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VII. Заключительные положения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7.1. Настоящий договор вступает в силу со дня его подписания Сторонами и действует до выпуска Воспитанника из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7.2. Настоящий Договор составлен в 2 экземплярах, имеющих равную юридическую силу, по одному для каждой из Сторон.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62062" w:rsidRPr="00A43646" w:rsidRDefault="00F62062" w:rsidP="00F62062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  <w:t>7.7. При выполнении условий настоящего Договора Стороны руководствуются законодательством Российской Федерации.</w:t>
      </w: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VIII. Реквизиты и подписи сторон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</w:t>
      </w: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</w:t>
      </w: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716"/>
        <w:gridCol w:w="284"/>
        <w:gridCol w:w="4819"/>
      </w:tblGrid>
      <w:tr w:rsidR="00F62062" w:rsidRPr="00A43646" w:rsidTr="00A64FE4">
        <w:trPr>
          <w:trHeight w:val="5038"/>
        </w:trPr>
        <w:tc>
          <w:tcPr>
            <w:tcW w:w="4716" w:type="dxa"/>
          </w:tcPr>
          <w:p w:rsidR="00F62062" w:rsidRPr="00A43646" w:rsidRDefault="00F62062" w:rsidP="00A64FE4">
            <w:pPr>
              <w:tabs>
                <w:tab w:val="num" w:pos="0"/>
              </w:tabs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Исполнитель: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>Муниципальное бюджетное дошкольное      образовательное учреждение «Детский сад № 22» городского округа город Салават Республики Башкортостан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>Адрес: Республика Башкортостан, город Салават,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бульвар Юлаева, д. 56, 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Телефон: </w:t>
            </w:r>
            <w:r w:rsidRPr="00A43646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37-02-70, 37-03-06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р/с </w:t>
            </w:r>
            <w:r w:rsidR="00B64733">
              <w:rPr>
                <w:rFonts w:eastAsia="Times New Roman" w:cs="Times New Roman"/>
                <w:sz w:val="25"/>
                <w:szCs w:val="25"/>
                <w:lang w:eastAsia="ru-RU"/>
              </w:rPr>
              <w:t>40701810865771400025</w:t>
            </w: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ИНН 0266043468 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КПП 026601001   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>Банк Отделение - НБ Республики Башкортостан г. Уфа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>БИК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>048073001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Заведующий МБДОУ № 22 </w:t>
            </w:r>
          </w:p>
          <w:p w:rsidR="00F62062" w:rsidRPr="00A43646" w:rsidRDefault="00F62062" w:rsidP="00A64FE4">
            <w:pPr>
              <w:tabs>
                <w:tab w:val="num" w:pos="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г. Салавата </w:t>
            </w: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A4364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____________ Г.М. Мартынова </w:t>
            </w: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4" w:type="dxa"/>
          </w:tcPr>
          <w:p w:rsidR="00F62062" w:rsidRPr="00A43646" w:rsidRDefault="00F62062" w:rsidP="00A64FE4">
            <w:pPr>
              <w:pStyle w:val="a3"/>
              <w:tabs>
                <w:tab w:val="num" w:pos="0"/>
              </w:tabs>
              <w:spacing w:after="0"/>
              <w:jc w:val="both"/>
              <w:rPr>
                <w:sz w:val="25"/>
                <w:szCs w:val="25"/>
              </w:rPr>
            </w:pPr>
          </w:p>
        </w:tc>
        <w:tc>
          <w:tcPr>
            <w:tcW w:w="4819" w:type="dxa"/>
          </w:tcPr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                    Заказчик: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мать___________________________________________________________________  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0"/>
                <w:szCs w:val="20"/>
              </w:rPr>
            </w:pPr>
            <w:r w:rsidRPr="00A43646">
              <w:rPr>
                <w:rFonts w:cs="Times New Roman"/>
                <w:sz w:val="20"/>
                <w:szCs w:val="20"/>
              </w:rPr>
              <w:t xml:space="preserve">                     (Ф.И.О. полностью, подпись)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Паспортные данные: _________________________________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__________________________________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             (</w:t>
            </w:r>
            <w:r w:rsidRPr="00A43646">
              <w:rPr>
                <w:rFonts w:cs="Times New Roman"/>
                <w:sz w:val="20"/>
                <w:szCs w:val="20"/>
              </w:rPr>
              <w:t>номер, серия, кем и когда выдан)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отец___________________________________________________________________ 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0"/>
                <w:szCs w:val="20"/>
              </w:rPr>
            </w:pPr>
            <w:r w:rsidRPr="00A43646">
              <w:rPr>
                <w:rFonts w:cs="Times New Roman"/>
                <w:sz w:val="20"/>
                <w:szCs w:val="20"/>
              </w:rPr>
              <w:t xml:space="preserve">                     (Ф.И.О. полностью, подпись)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Паспортные данные:  отец________________________________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____________________________________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0"/>
                <w:szCs w:val="20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           (</w:t>
            </w:r>
            <w:r w:rsidRPr="00A43646">
              <w:rPr>
                <w:rFonts w:cs="Times New Roman"/>
                <w:sz w:val="20"/>
                <w:szCs w:val="20"/>
              </w:rPr>
              <w:t>номер, серия, кем и когда выдан)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Адрес места жительства, контактные данные____________________________ __________________________________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>___________________________________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___________________________________                                                           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  <w:r w:rsidRPr="00A43646">
              <w:rPr>
                <w:rFonts w:cs="Times New Roman"/>
                <w:sz w:val="25"/>
                <w:szCs w:val="25"/>
              </w:rPr>
              <w:t xml:space="preserve">                              </w:t>
            </w:r>
            <w:r w:rsidRPr="00A43646">
              <w:rPr>
                <w:rFonts w:cs="Times New Roman"/>
                <w:sz w:val="20"/>
                <w:szCs w:val="20"/>
              </w:rPr>
              <w:t>(подпись)</w:t>
            </w:r>
          </w:p>
          <w:p w:rsidR="00F62062" w:rsidRPr="00A43646" w:rsidRDefault="00F62062" w:rsidP="00A64FE4">
            <w:pPr>
              <w:tabs>
                <w:tab w:val="num" w:pos="0"/>
              </w:tabs>
              <w:ind w:left="54" w:hanging="54"/>
              <w:jc w:val="both"/>
              <w:rPr>
                <w:rFonts w:cs="Times New Roman"/>
                <w:sz w:val="25"/>
                <w:szCs w:val="25"/>
              </w:rPr>
            </w:pPr>
          </w:p>
        </w:tc>
      </w:tr>
    </w:tbl>
    <w:p w:rsidR="00F62062" w:rsidRPr="00A43646" w:rsidRDefault="00F62062" w:rsidP="00F62062">
      <w:pPr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Стороны, подписавшие настоящий договор:</w:t>
      </w:r>
    </w:p>
    <w:p w:rsidR="000563DD" w:rsidRDefault="00F62062" w:rsidP="00F62062">
      <w:pPr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Один экземпляр Договора получен на руки ______________ «____» __________20___ г. </w:t>
      </w:r>
      <w:r w:rsidR="000563DD">
        <w:rPr>
          <w:rFonts w:eastAsia="Times New Roman" w:cs="Times New Roman"/>
          <w:sz w:val="25"/>
          <w:szCs w:val="25"/>
          <w:lang w:eastAsia="ru-RU"/>
        </w:rPr>
        <w:t xml:space="preserve">                </w:t>
      </w:r>
    </w:p>
    <w:p w:rsidR="00E24B16" w:rsidRDefault="000563DD" w:rsidP="000563DD">
      <w:pPr>
        <w:jc w:val="both"/>
      </w:pPr>
      <w:r>
        <w:rPr>
          <w:rFonts w:eastAsia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</w:t>
      </w:r>
      <w:r w:rsidR="00F62062" w:rsidRPr="00A43646">
        <w:rPr>
          <w:rFonts w:eastAsia="Times New Roman" w:cs="Times New Roman"/>
          <w:sz w:val="20"/>
          <w:szCs w:val="20"/>
          <w:lang w:eastAsia="ru-RU"/>
        </w:rPr>
        <w:t>(подпись)</w:t>
      </w:r>
    </w:p>
    <w:sectPr w:rsidR="00E24B16" w:rsidSect="00F62062">
      <w:footerReference w:type="default" r:id="rId10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D9" w:rsidRDefault="00EB3CD9" w:rsidP="00F62062">
      <w:r>
        <w:separator/>
      </w:r>
    </w:p>
  </w:endnote>
  <w:endnote w:type="continuationSeparator" w:id="0">
    <w:p w:rsidR="00EB3CD9" w:rsidRDefault="00EB3CD9" w:rsidP="00F6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20210"/>
      <w:docPartObj>
        <w:docPartGallery w:val="Page Numbers (Bottom of Page)"/>
        <w:docPartUnique/>
      </w:docPartObj>
    </w:sdtPr>
    <w:sdtEndPr/>
    <w:sdtContent>
      <w:p w:rsidR="00F62062" w:rsidRDefault="00F620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1D">
          <w:rPr>
            <w:noProof/>
          </w:rPr>
          <w:t>7</w:t>
        </w:r>
        <w:r>
          <w:fldChar w:fldCharType="end"/>
        </w:r>
      </w:p>
    </w:sdtContent>
  </w:sdt>
  <w:p w:rsidR="00F62062" w:rsidRDefault="00F62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D9" w:rsidRDefault="00EB3CD9" w:rsidP="00F62062">
      <w:r>
        <w:separator/>
      </w:r>
    </w:p>
  </w:footnote>
  <w:footnote w:type="continuationSeparator" w:id="0">
    <w:p w:rsidR="00EB3CD9" w:rsidRDefault="00EB3CD9" w:rsidP="00F6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BC4"/>
    <w:multiLevelType w:val="hybridMultilevel"/>
    <w:tmpl w:val="FCEEF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3117F"/>
    <w:multiLevelType w:val="hybridMultilevel"/>
    <w:tmpl w:val="F13E9AB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36E0625A"/>
    <w:multiLevelType w:val="hybridMultilevel"/>
    <w:tmpl w:val="E660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22764F"/>
    <w:multiLevelType w:val="hybridMultilevel"/>
    <w:tmpl w:val="23B65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1647AB"/>
    <w:multiLevelType w:val="hybridMultilevel"/>
    <w:tmpl w:val="531CD7A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32"/>
    <w:rsid w:val="000563DD"/>
    <w:rsid w:val="001D3F32"/>
    <w:rsid w:val="0029551D"/>
    <w:rsid w:val="0034738C"/>
    <w:rsid w:val="005D6B86"/>
    <w:rsid w:val="00B11B5C"/>
    <w:rsid w:val="00B64733"/>
    <w:rsid w:val="00DB3D80"/>
    <w:rsid w:val="00E24B16"/>
    <w:rsid w:val="00EB3CD9"/>
    <w:rsid w:val="00EE0B33"/>
    <w:rsid w:val="00F32717"/>
    <w:rsid w:val="00F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6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062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06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6206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6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62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D6B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6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062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06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6206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6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62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D6B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zakon-rf-ot-07021992-no-2300-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МБДОУ 22</cp:lastModifiedBy>
  <cp:revision>8</cp:revision>
  <cp:lastPrinted>2020-07-13T07:30:00Z</cp:lastPrinted>
  <dcterms:created xsi:type="dcterms:W3CDTF">2020-02-14T12:17:00Z</dcterms:created>
  <dcterms:modified xsi:type="dcterms:W3CDTF">2020-08-26T10:00:00Z</dcterms:modified>
</cp:coreProperties>
</file>